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A1" w:rsidRDefault="005257A1" w:rsidP="006F4F28">
      <w:pPr>
        <w:shd w:val="clear" w:color="auto" w:fill="FFFFFF"/>
        <w:spacing w:after="0" w:line="495" w:lineRule="atLeast"/>
        <w:jc w:val="both"/>
        <w:textAlignment w:val="baseline"/>
        <w:outlineLvl w:val="0"/>
        <w:rPr>
          <w:rFonts w:ascii="Arial" w:eastAsia="Times New Roman" w:hAnsi="Arial" w:cs="Arial"/>
          <w:color w:val="FFFFFF"/>
          <w:kern w:val="36"/>
          <w:sz w:val="30"/>
          <w:szCs w:val="30"/>
          <w:lang w:eastAsia="it-IT"/>
        </w:rPr>
      </w:pPr>
    </w:p>
    <w:p w:rsidR="005D7AA9" w:rsidRPr="007A2B00" w:rsidRDefault="005D7AA9" w:rsidP="007A2B00">
      <w:pPr>
        <w:shd w:val="clear" w:color="auto" w:fill="FFFFFF"/>
        <w:spacing w:after="0" w:line="495" w:lineRule="atLeast"/>
        <w:ind w:left="300"/>
        <w:jc w:val="both"/>
        <w:textAlignment w:val="baseline"/>
        <w:outlineLvl w:val="0"/>
        <w:rPr>
          <w:rFonts w:ascii="Arial" w:eastAsia="Times New Roman" w:hAnsi="Arial" w:cs="Arial"/>
          <w:color w:val="FFFFFF"/>
          <w:kern w:val="36"/>
          <w:lang w:eastAsia="it-IT"/>
        </w:rPr>
      </w:pPr>
      <w:r w:rsidRPr="005257A1">
        <w:rPr>
          <w:rFonts w:ascii="Arial" w:eastAsia="Times New Roman" w:hAnsi="Arial" w:cs="Arial"/>
          <w:color w:val="FFFFFF"/>
          <w:kern w:val="36"/>
          <w:lang w:eastAsia="it-IT"/>
        </w:rPr>
        <w:t xml:space="preserve">La biografia di </w:t>
      </w:r>
    </w:p>
    <w:p w:rsidR="007A2B00" w:rsidRPr="007A2B00" w:rsidRDefault="005D7AA9" w:rsidP="007A2B00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0"/>
          <w:szCs w:val="20"/>
          <w:lang w:eastAsia="it-IT"/>
        </w:rPr>
      </w:pPr>
      <w:r w:rsidRPr="005D7AA9">
        <w:rPr>
          <w:rFonts w:ascii="inherit" w:eastAsia="Times New Roman" w:hAnsi="inherit" w:cs="Arial"/>
          <w:noProof/>
          <w:color w:val="696969"/>
          <w:sz w:val="20"/>
          <w:szCs w:val="20"/>
          <w:lang w:eastAsia="it-IT"/>
        </w:rPr>
        <w:drawing>
          <wp:inline distT="0" distB="0" distL="0" distR="0" wp14:anchorId="240F0380" wp14:editId="2034B557">
            <wp:extent cx="1552575" cy="1552575"/>
            <wp:effectExtent l="0" t="0" r="9525" b="9525"/>
            <wp:docPr id="1" name="MainContent_artistImage" descr="https://www.wuz.it/ImgServer/default.aspx?id=37053&amp;t=9&amp;s=0&amp;f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_artistImage" descr="https://www.wuz.it/ImgServer/default.aspx?id=37053&amp;t=9&amp;s=0&amp;f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4F28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Péguy</w:t>
      </w:r>
      <w:proofErr w:type="spellEnd"/>
      <w:r w:rsidRPr="006F4F28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Charles</w:t>
      </w:r>
      <w:r w:rsidR="007A2B00" w:rsidRPr="006F4F28">
        <w:rPr>
          <w:rFonts w:ascii="Arial" w:eastAsia="Times New Roman" w:hAnsi="Arial" w:cs="Arial"/>
          <w:color w:val="FFFFFF"/>
          <w:kern w:val="36"/>
          <w:lang w:eastAsia="it-IT"/>
        </w:rPr>
        <w:t xml:space="preserve"> </w:t>
      </w:r>
      <w:proofErr w:type="spellStart"/>
      <w:r w:rsidR="007A2B00" w:rsidRPr="006F4F28">
        <w:rPr>
          <w:rFonts w:ascii="Arial" w:eastAsia="Times New Roman" w:hAnsi="Arial" w:cs="Arial"/>
          <w:color w:val="FFFFFF"/>
          <w:kern w:val="36"/>
          <w:lang w:eastAsia="it-IT"/>
        </w:rPr>
        <w:t>Charles</w:t>
      </w:r>
      <w:r w:rsidR="007A2B00" w:rsidRPr="006F4F28">
        <w:rPr>
          <w:rFonts w:ascii="Arial" w:eastAsia="Times New Roman" w:hAnsi="Arial" w:cs="Arial"/>
          <w:i/>
          <w:iCs/>
          <w:color w:val="383838"/>
          <w:lang w:eastAsia="it-IT"/>
        </w:rPr>
        <w:t>Orléans</w:t>
      </w:r>
      <w:proofErr w:type="spellEnd"/>
      <w:r w:rsidR="007A2B00" w:rsidRPr="006F4F28">
        <w:rPr>
          <w:rFonts w:ascii="Arial" w:eastAsia="Times New Roman" w:hAnsi="Arial" w:cs="Arial"/>
          <w:i/>
          <w:iCs/>
          <w:color w:val="383838"/>
          <w:lang w:eastAsia="it-IT"/>
        </w:rPr>
        <w:t xml:space="preserve">, 7/1/1873 - </w:t>
      </w:r>
      <w:proofErr w:type="spellStart"/>
      <w:r w:rsidR="007A2B00" w:rsidRPr="006F4F28">
        <w:rPr>
          <w:rFonts w:ascii="Arial" w:eastAsia="Times New Roman" w:hAnsi="Arial" w:cs="Arial"/>
          <w:i/>
          <w:iCs/>
          <w:color w:val="383838"/>
          <w:lang w:eastAsia="it-IT"/>
        </w:rPr>
        <w:t>Villeroy</w:t>
      </w:r>
      <w:proofErr w:type="spellEnd"/>
      <w:r w:rsidR="007A2B00" w:rsidRPr="006F4F28">
        <w:rPr>
          <w:rFonts w:ascii="Arial" w:eastAsia="Times New Roman" w:hAnsi="Arial" w:cs="Arial"/>
          <w:i/>
          <w:iCs/>
          <w:color w:val="383838"/>
          <w:lang w:eastAsia="it-IT"/>
        </w:rPr>
        <w:t>, 1914</w:t>
      </w:r>
    </w:p>
    <w:p w:rsidR="005D7AA9" w:rsidRPr="006F4F28" w:rsidRDefault="005D7AA9" w:rsidP="005D7AA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it-IT"/>
        </w:rPr>
      </w:pPr>
    </w:p>
    <w:p w:rsidR="005D7AA9" w:rsidRPr="007A2B00" w:rsidRDefault="007A2B00" w:rsidP="00C01074">
      <w:pPr>
        <w:shd w:val="clear" w:color="auto" w:fill="FFFFFF"/>
        <w:spacing w:after="150" w:line="384" w:lineRule="atLeast"/>
        <w:jc w:val="both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it-IT"/>
        </w:rPr>
      </w:pP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Scrittore francese. 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Sua madre era impagliatrice di sedie, suo padre morì pochi mesi dopo la sua nascita. Il ragazzo venne notato dal direttore dell'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École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Normale d'Orléans, che lo ammise al Liceo della stessa città, presso il quale avrebbe ottenuto una borsa di studio grazie alla q</w:t>
      </w:r>
      <w:r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uale si diplomò brillantemente. 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All'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École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Normale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Supérieure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di Parigi nel 1894 fu allievo di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Romain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Rolland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e di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Bergson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. Le lezioni di quest'ultimo, in particolar modo, lo segneranno e influenzeranno molto negli anni a venire. È in questo periodo che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Pég</w:t>
      </w: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uy</w:t>
      </w:r>
      <w:proofErr w:type="spellEnd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abbraccia l'idea </w:t>
      </w:r>
      <w:proofErr w:type="spellStart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socialista.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All'esplodere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dell'Affare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Dreyfu</w:t>
      </w: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s</w:t>
      </w:r>
      <w:proofErr w:type="spellEnd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si schiera con i dreyfusardi. 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Fonda</w:t>
      </w: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poi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una libreria,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Bellais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, non lontano dalla Sorbona.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br/>
        <w:t xml:space="preserve">La libreria arriva presto, però, molto vicina al fallimento, e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Péguy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prende le distanze dai suo</w:t>
      </w: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i soci Lucien </w:t>
      </w:r>
      <w:proofErr w:type="spellStart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Herr</w:t>
      </w:r>
      <w:proofErr w:type="spellEnd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e Léon </w:t>
      </w:r>
      <w:proofErr w:type="spellStart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Blum</w:t>
      </w:r>
      <w:proofErr w:type="spellEnd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. 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Fonda la rivista </w:t>
      </w:r>
      <w:r w:rsidR="005D7AA9" w:rsidRPr="007A2B00">
        <w:rPr>
          <w:rFonts w:ascii="inherit" w:eastAsia="Times New Roman" w:hAnsi="inherit" w:cs="Arial"/>
          <w:i/>
          <w:iCs/>
          <w:color w:val="696969"/>
          <w:sz w:val="24"/>
          <w:szCs w:val="24"/>
          <w:bdr w:val="none" w:sz="0" w:space="0" w:color="auto" w:frame="1"/>
          <w:lang w:eastAsia="it-IT"/>
        </w:rPr>
        <w:t xml:space="preserve">Cahiers de la </w:t>
      </w:r>
      <w:proofErr w:type="spellStart"/>
      <w:r w:rsidR="005D7AA9" w:rsidRPr="007A2B00">
        <w:rPr>
          <w:rFonts w:ascii="inherit" w:eastAsia="Times New Roman" w:hAnsi="inherit" w:cs="Arial"/>
          <w:i/>
          <w:iCs/>
          <w:color w:val="696969"/>
          <w:sz w:val="24"/>
          <w:szCs w:val="24"/>
          <w:bdr w:val="none" w:sz="0" w:space="0" w:color="auto" w:frame="1"/>
          <w:lang w:eastAsia="it-IT"/>
        </w:rPr>
        <w:t>Quinzaine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, con l'intenzione di far emergere nuovi talenti letterari e pu</w:t>
      </w: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bblicarvi anche le sue </w:t>
      </w:r>
      <w:proofErr w:type="spellStart"/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opere.</w:t>
      </w:r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Alla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rivista collaboreranno, tra gli altri,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Romain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Rolland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, Julien Benda et André </w:t>
      </w:r>
      <w:proofErr w:type="spellStart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Suarès</w:t>
      </w:r>
      <w:proofErr w:type="spellEnd"/>
      <w:r w:rsidR="005D7AA9"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.</w:t>
      </w:r>
    </w:p>
    <w:p w:rsidR="005D7AA9" w:rsidRPr="007A2B00" w:rsidRDefault="005D7AA9" w:rsidP="005D7AA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it-IT"/>
        </w:rPr>
      </w:pP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Nel 1907 si converte al cattolicesimo.</w:t>
      </w: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br/>
        <w:t>Tenente della riserva, durante la Prima guerra mondiale si arruola in fanteria.</w:t>
      </w:r>
      <w:r w:rsidR="00C01074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 xml:space="preserve">                                                 </w:t>
      </w:r>
      <w:r w:rsidRPr="007A2B00">
        <w:rPr>
          <w:rFonts w:ascii="inherit" w:eastAsia="Times New Roman" w:hAnsi="inherit" w:cs="Arial"/>
          <w:color w:val="696969"/>
          <w:sz w:val="24"/>
          <w:szCs w:val="24"/>
          <w:lang w:eastAsia="it-IT"/>
        </w:rPr>
        <w:t>Muore in combattimento, all'inizio della prima battaglia della Marna, il 5 settembre 1914.</w:t>
      </w:r>
    </w:p>
    <w:p w:rsidR="007A2B00" w:rsidRDefault="007A2B00" w:rsidP="005D7AA9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696969"/>
          <w:sz w:val="24"/>
          <w:szCs w:val="24"/>
          <w:lang w:eastAsia="it-IT"/>
        </w:rPr>
      </w:pPr>
    </w:p>
    <w:p w:rsidR="007A2B00" w:rsidRPr="007A2B00" w:rsidRDefault="007A2B00" w:rsidP="005D7AA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</w:pPr>
      <w:r w:rsidRPr="007A2B00"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  <w:t xml:space="preserve">Queste solo </w:t>
      </w:r>
      <w:proofErr w:type="gramStart"/>
      <w:r w:rsidRPr="007A2B00"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  <w:t>alcune  scarne</w:t>
      </w:r>
      <w:proofErr w:type="gramEnd"/>
      <w:r w:rsidRPr="007A2B00"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  <w:t xml:space="preserve"> note</w:t>
      </w:r>
      <w:r w:rsidR="00C01074"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  <w:t>…,più interessante la</w:t>
      </w:r>
      <w:r w:rsidRPr="007A2B00"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  <w:t xml:space="preserve"> prima e unica biografia </w:t>
      </w:r>
      <w:r w:rsidR="00C01074"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  <w:t>italiana del</w:t>
      </w:r>
      <w:r w:rsidRPr="007A2B00">
        <w:rPr>
          <w:rFonts w:ascii="Arial" w:eastAsia="Times New Roman" w:hAnsi="Arial" w:cs="Arial"/>
          <w:b/>
          <w:color w:val="696969"/>
          <w:sz w:val="24"/>
          <w:szCs w:val="24"/>
          <w:lang w:eastAsia="it-IT"/>
        </w:rPr>
        <w:t>l’AUTORE:</w:t>
      </w:r>
    </w:p>
    <w:p w:rsidR="007A2B00" w:rsidRPr="007A2B00" w:rsidRDefault="007A2B00" w:rsidP="007A2B00">
      <w:pPr>
        <w:shd w:val="clear" w:color="auto" w:fill="F9F9F9"/>
        <w:spacing w:after="9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it-IT"/>
        </w:rPr>
      </w:pPr>
      <w:r w:rsidRPr="005257A1"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it-IT"/>
        </w:rPr>
        <w:t xml:space="preserve">Pigi </w:t>
      </w:r>
      <w:proofErr w:type="spellStart"/>
      <w:r w:rsidRPr="005257A1"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it-IT"/>
        </w:rPr>
        <w:t>Cologn</w:t>
      </w:r>
      <w:r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it-IT"/>
        </w:rPr>
        <w:t>esi.</w:t>
      </w:r>
      <w:r w:rsidRPr="005257A1">
        <w:rPr>
          <w:rFonts w:ascii="Arial" w:eastAsia="Times New Roman" w:hAnsi="Arial" w:cs="Arial"/>
          <w:b/>
          <w:bCs/>
          <w:color w:val="292929"/>
          <w:kern w:val="36"/>
          <w:sz w:val="24"/>
          <w:szCs w:val="24"/>
          <w:lang w:eastAsia="it-IT"/>
        </w:rPr>
        <w:t>La</w:t>
      </w:r>
      <w:proofErr w:type="spellEnd"/>
      <w:r w:rsidRPr="005257A1">
        <w:rPr>
          <w:rFonts w:ascii="Arial" w:eastAsia="Times New Roman" w:hAnsi="Arial" w:cs="Arial"/>
          <w:b/>
          <w:bCs/>
          <w:color w:val="292929"/>
          <w:kern w:val="36"/>
          <w:sz w:val="24"/>
          <w:szCs w:val="24"/>
          <w:lang w:eastAsia="it-IT"/>
        </w:rPr>
        <w:t xml:space="preserve"> fede che preferisco è la speranza. Vita di Charles </w:t>
      </w:r>
      <w:proofErr w:type="spellStart"/>
      <w:r w:rsidRPr="005257A1">
        <w:rPr>
          <w:rFonts w:ascii="Arial" w:eastAsia="Times New Roman" w:hAnsi="Arial" w:cs="Arial"/>
          <w:b/>
          <w:bCs/>
          <w:color w:val="292929"/>
          <w:kern w:val="36"/>
          <w:sz w:val="24"/>
          <w:szCs w:val="24"/>
          <w:lang w:eastAsia="it-IT"/>
        </w:rPr>
        <w:t>Péguy</w:t>
      </w:r>
      <w:proofErr w:type="spellEnd"/>
      <w:r>
        <w:rPr>
          <w:rFonts w:ascii="Arial" w:eastAsia="Times New Roman" w:hAnsi="Arial" w:cs="Arial"/>
          <w:b/>
          <w:bCs/>
          <w:color w:val="292929"/>
          <w:kern w:val="36"/>
          <w:sz w:val="24"/>
          <w:szCs w:val="24"/>
          <w:lang w:eastAsia="it-IT"/>
        </w:rPr>
        <w:t xml:space="preserve">   </w:t>
      </w:r>
      <w:hyperlink r:id="rId5" w:history="1">
        <w:r w:rsidRPr="005257A1">
          <w:rPr>
            <w:rStyle w:val="Collegamentoipertestuale"/>
            <w:rFonts w:ascii="Arial" w:hAnsi="Arial" w:cs="Arial"/>
            <w:color w:val="292929"/>
            <w:sz w:val="24"/>
            <w:szCs w:val="24"/>
            <w:shd w:val="clear" w:color="auto" w:fill="FFFFFF"/>
          </w:rPr>
          <w:t xml:space="preserve">BUR Biblioteca </w:t>
        </w:r>
        <w:proofErr w:type="spellStart"/>
        <w:r w:rsidRPr="005257A1">
          <w:rPr>
            <w:rStyle w:val="Collegamentoipertestuale"/>
            <w:rFonts w:ascii="Arial" w:hAnsi="Arial" w:cs="Arial"/>
            <w:color w:val="292929"/>
            <w:sz w:val="24"/>
            <w:szCs w:val="24"/>
            <w:shd w:val="clear" w:color="auto" w:fill="FFFFFF"/>
          </w:rPr>
          <w:t>Univ</w:t>
        </w:r>
        <w:proofErr w:type="spellEnd"/>
        <w:r w:rsidRPr="005257A1">
          <w:rPr>
            <w:rStyle w:val="Collegamentoipertestuale"/>
            <w:rFonts w:ascii="Arial" w:hAnsi="Arial" w:cs="Arial"/>
            <w:color w:val="292929"/>
            <w:sz w:val="24"/>
            <w:szCs w:val="24"/>
            <w:shd w:val="clear" w:color="auto" w:fill="FFFFFF"/>
          </w:rPr>
          <w:t>. Rizzoli</w:t>
        </w:r>
      </w:hyperlink>
      <w:r>
        <w:rPr>
          <w:rFonts w:ascii="Arial" w:hAnsi="Arial" w:cs="Arial"/>
          <w:sz w:val="24"/>
          <w:szCs w:val="24"/>
        </w:rPr>
        <w:t xml:space="preserve"> 2012</w:t>
      </w:r>
      <w:r w:rsidR="00C01074" w:rsidRP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Prefazione di Davide Rondoni.</w:t>
      </w:r>
    </w:p>
    <w:p w:rsidR="00B86D2E" w:rsidRPr="00C01074" w:rsidRDefault="007566E7" w:rsidP="00C01074">
      <w:pPr>
        <w:shd w:val="clear" w:color="auto" w:fill="F9F9F9"/>
        <w:spacing w:after="9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kern w:val="36"/>
          <w:sz w:val="24"/>
          <w:szCs w:val="24"/>
          <w:lang w:eastAsia="it-IT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="005257A1" w:rsidRP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Charles </w:t>
      </w:r>
      <w:proofErr w:type="spellStart"/>
      <w:r w:rsidR="005257A1" w:rsidRP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>Péguy</w:t>
      </w:r>
      <w:proofErr w:type="spellEnd"/>
      <w:r w:rsidR="005257A1" w:rsidRP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scrittore originale e prolifico, uno dei più innovativi pensatori cristiani tra Ottocento e Novecento. Si è schierato apertamente contro le falsità della politica, la presunzione della scienza e degli intellettuali: insomma, contro il vuoto del "mondo moderno". Ha speso la vita nel mettere al centro l'umano, con i suoi dolori, miserie e speranze, donando così una linfa nuova tanto al socialismo della giovinezza quanto alla fede della maturità; per questo, è stato isolato. Oggi la sua figura riconquista il posto che gli compete - anche grazie ad "ammiratori" quali Giovanni Paolo II, don Giussani e von </w:t>
      </w:r>
      <w:proofErr w:type="spellStart"/>
      <w:r w:rsidR="005257A1" w:rsidRP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>Balthasar</w:t>
      </w:r>
      <w:proofErr w:type="spellEnd"/>
      <w:r w:rsidR="005257A1" w:rsidRP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ma resta ancora molto da scoprire. Pigi Colognesi ci propone la prima biografia italiana del grande autore: un'accurata introduzione al suo pensiero e alle sue opere. Il modo migliore per avvicinarsi a una vita che continua a parlare al present</w:t>
      </w:r>
      <w:r w:rsid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bookmarkStart w:id="0" w:name="_GoBack"/>
      <w:bookmarkEnd w:id="0"/>
      <w:r w:rsidR="00C01074" w:rsidRPr="007566E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  <w:r w:rsidRPr="007566E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(</w:t>
      </w:r>
      <w:proofErr w:type="gramEnd"/>
      <w:r w:rsidRPr="007566E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dalla presentazione)</w:t>
      </w:r>
      <w:r w:rsidR="00C010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B86D2E" w:rsidRPr="00C01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D6"/>
    <w:rsid w:val="003642D6"/>
    <w:rsid w:val="003E1AB7"/>
    <w:rsid w:val="004768BB"/>
    <w:rsid w:val="005239C6"/>
    <w:rsid w:val="005257A1"/>
    <w:rsid w:val="00581F92"/>
    <w:rsid w:val="005D7AA9"/>
    <w:rsid w:val="00674EF4"/>
    <w:rsid w:val="006D71A3"/>
    <w:rsid w:val="006F4F28"/>
    <w:rsid w:val="007566E7"/>
    <w:rsid w:val="007A2B00"/>
    <w:rsid w:val="00A1109F"/>
    <w:rsid w:val="00A8722D"/>
    <w:rsid w:val="00B72B93"/>
    <w:rsid w:val="00B86D2E"/>
    <w:rsid w:val="00C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D1B5C-9F56-46D2-B5E3-245B6A00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5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79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0204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87">
              <w:marLeft w:val="120"/>
              <w:marRight w:val="120"/>
              <w:marTop w:val="120"/>
              <w:marBottom w:val="120"/>
              <w:divBdr>
                <w:top w:val="single" w:sz="2" w:space="6" w:color="auto"/>
                <w:left w:val="single" w:sz="2" w:space="6" w:color="auto"/>
                <w:bottom w:val="single" w:sz="2" w:space="6" w:color="auto"/>
                <w:right w:val="single" w:sz="2" w:space="6" w:color="auto"/>
              </w:divBdr>
              <w:divsChild>
                <w:div w:id="1540506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bs.it/libri/editori/BUR%20Biblioteca%20Univ.%20Rizzol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Casa</dc:creator>
  <cp:keywords/>
  <dc:description/>
  <cp:lastModifiedBy>PC Casa</cp:lastModifiedBy>
  <cp:revision>17</cp:revision>
  <dcterms:created xsi:type="dcterms:W3CDTF">2020-04-01T05:27:00Z</dcterms:created>
  <dcterms:modified xsi:type="dcterms:W3CDTF">2020-04-01T13:54:00Z</dcterms:modified>
</cp:coreProperties>
</file>